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f133bafc7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966668fac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Gorna Owczarnia,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be228702440b4" /><Relationship Type="http://schemas.openxmlformats.org/officeDocument/2006/relationships/numbering" Target="/word/numbering.xml" Id="R0760b77e765d4ff8" /><Relationship Type="http://schemas.openxmlformats.org/officeDocument/2006/relationships/settings" Target="/word/settings.xml" Id="R68006eec5c744d1c" /><Relationship Type="http://schemas.openxmlformats.org/officeDocument/2006/relationships/image" Target="/word/media/72c821bd-8e18-414e-8559-aa2c648848f6.png" Id="R7ed966668fac4ec0" /></Relationships>
</file>