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b1ae7f22849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8c3a8d67ac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Gorniki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1f712daa44ec2" /><Relationship Type="http://schemas.openxmlformats.org/officeDocument/2006/relationships/numbering" Target="/word/numbering.xml" Id="R501fbbbb46f94a10" /><Relationship Type="http://schemas.openxmlformats.org/officeDocument/2006/relationships/settings" Target="/word/settings.xml" Id="R1c8b55d74af84505" /><Relationship Type="http://schemas.openxmlformats.org/officeDocument/2006/relationships/image" Target="/word/media/71c7d1b2-ee52-42e6-8e20-43ed487c7c59.png" Id="Rde8c3a8d67ac458e" /></Relationships>
</file>