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65f185616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95ab20c4f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Gosprzydowa,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5641a6d164b7c" /><Relationship Type="http://schemas.openxmlformats.org/officeDocument/2006/relationships/numbering" Target="/word/numbering.xml" Id="R6f6af74ce8bb4b4c" /><Relationship Type="http://schemas.openxmlformats.org/officeDocument/2006/relationships/settings" Target="/word/settings.xml" Id="Rf2ef8d170385444a" /><Relationship Type="http://schemas.openxmlformats.org/officeDocument/2006/relationships/image" Target="/word/media/e1f9bc63-4e31-487e-b4af-a2abd223182a.png" Id="Rb6e95ab20c4f4def" /></Relationships>
</file>