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7b25c37b6e4a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52051f85d643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2861dd0efb4a61" /><Relationship Type="http://schemas.openxmlformats.org/officeDocument/2006/relationships/numbering" Target="/word/numbering.xml" Id="Rcefc2851f572485e" /><Relationship Type="http://schemas.openxmlformats.org/officeDocument/2006/relationships/settings" Target="/word/settings.xml" Id="R8d190ddc559642c6" /><Relationship Type="http://schemas.openxmlformats.org/officeDocument/2006/relationships/image" Target="/word/media/5bbf3821-6095-4cdc-a050-0a6826718141.png" Id="Rce52051f85d643cb" /></Relationships>
</file>