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cec2aaf7bc47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65df2497e345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Grodek Nad Dunajcem,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2efae55d434c2e" /><Relationship Type="http://schemas.openxmlformats.org/officeDocument/2006/relationships/numbering" Target="/word/numbering.xml" Id="R842010f22d4541b8" /><Relationship Type="http://schemas.openxmlformats.org/officeDocument/2006/relationships/settings" Target="/word/settings.xml" Id="R7b1c3686df184a0d" /><Relationship Type="http://schemas.openxmlformats.org/officeDocument/2006/relationships/image" Target="/word/media/cb1e250d-62d2-4f3e-9b2a-531b2a0db745.png" Id="Rcb65df2497e34585" /></Relationships>
</file>