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f83edf5c744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b6447335a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Grudna Sredna,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298ea2d1f4a68" /><Relationship Type="http://schemas.openxmlformats.org/officeDocument/2006/relationships/numbering" Target="/word/numbering.xml" Id="R73b27764dd9e47a1" /><Relationship Type="http://schemas.openxmlformats.org/officeDocument/2006/relationships/settings" Target="/word/settings.xml" Id="Rd4d5f21aefd74fc3" /><Relationship Type="http://schemas.openxmlformats.org/officeDocument/2006/relationships/image" Target="/word/media/efb85aac-f439-4b31-b7aa-70b9565f10be.png" Id="R4c6b6447335a4964" /></Relationships>
</file>