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2084581d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2b32b98dc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Gruszewnia,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a95eb61e74740" /><Relationship Type="http://schemas.openxmlformats.org/officeDocument/2006/relationships/numbering" Target="/word/numbering.xml" Id="Rbe71eef9191f4ee3" /><Relationship Type="http://schemas.openxmlformats.org/officeDocument/2006/relationships/settings" Target="/word/settings.xml" Id="R04f4f3f626b64e8e" /><Relationship Type="http://schemas.openxmlformats.org/officeDocument/2006/relationships/image" Target="/word/media/457e915d-2ba4-4842-b83c-27895be0456c.png" Id="R74b2b32b98dc4155" /></Relationships>
</file>