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cbcd53c33246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14f4fce18745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3b8eaa47bf427c" /><Relationship Type="http://schemas.openxmlformats.org/officeDocument/2006/relationships/numbering" Target="/word/numbering.xml" Id="R681d82538d6c4667" /><Relationship Type="http://schemas.openxmlformats.org/officeDocument/2006/relationships/settings" Target="/word/settings.xml" Id="Re7895de75f9c4c23" /><Relationship Type="http://schemas.openxmlformats.org/officeDocument/2006/relationships/image" Target="/word/media/d8d44248-7da0-451a-b6b0-7500a6d7f893.png" Id="Re214f4fce187459b" /></Relationships>
</file>