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e0c1ff0f8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6c86e1382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Gunow-Wilkow,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b49a5b4bf4bf5" /><Relationship Type="http://schemas.openxmlformats.org/officeDocument/2006/relationships/numbering" Target="/word/numbering.xml" Id="Rf91d6a2fc52e4638" /><Relationship Type="http://schemas.openxmlformats.org/officeDocument/2006/relationships/settings" Target="/word/settings.xml" Id="R35049e2d811349b9" /><Relationship Type="http://schemas.openxmlformats.org/officeDocument/2006/relationships/image" Target="/word/media/7053f54e-be1d-4290-a873-6b957653bde0.png" Id="Rfb76c86e13824582" /></Relationships>
</file>