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53a76f1f3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5d328bc5b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Gzinka,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554b093e84052" /><Relationship Type="http://schemas.openxmlformats.org/officeDocument/2006/relationships/numbering" Target="/word/numbering.xml" Id="R33fed94f82b14ee0" /><Relationship Type="http://schemas.openxmlformats.org/officeDocument/2006/relationships/settings" Target="/word/settings.xml" Id="Rfb4c2a9b47b04cc6" /><Relationship Type="http://schemas.openxmlformats.org/officeDocument/2006/relationships/image" Target="/word/media/e3ac20e5-b184-4c6b-bd35-06ae829e94a6.png" Id="Rb615d328bc5b4919" /></Relationships>
</file>