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25ead6f8e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f7985d380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bdda635f2436e" /><Relationship Type="http://schemas.openxmlformats.org/officeDocument/2006/relationships/numbering" Target="/word/numbering.xml" Id="R3e4eeb944330447e" /><Relationship Type="http://schemas.openxmlformats.org/officeDocument/2006/relationships/settings" Target="/word/settings.xml" Id="R54338c2c57d34ddf" /><Relationship Type="http://schemas.openxmlformats.org/officeDocument/2006/relationships/image" Target="/word/media/9be6fe93-828d-462b-815b-7c4d6145452d.png" Id="Rc83f7985d38045f2" /></Relationships>
</file>