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81c6e229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4757bd8c8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ffad6cdb341ee" /><Relationship Type="http://schemas.openxmlformats.org/officeDocument/2006/relationships/numbering" Target="/word/numbering.xml" Id="R622348efadbb4950" /><Relationship Type="http://schemas.openxmlformats.org/officeDocument/2006/relationships/settings" Target="/word/settings.xml" Id="R61a34557763841d8" /><Relationship Type="http://schemas.openxmlformats.org/officeDocument/2006/relationships/image" Target="/word/media/37bfa8cf-c0fb-40d5-8485-373051ea4087.png" Id="R3e94757bd8c84ac6" /></Relationships>
</file>