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d927a562b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d2557c695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Hryckowe,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6aeac562d47e7" /><Relationship Type="http://schemas.openxmlformats.org/officeDocument/2006/relationships/numbering" Target="/word/numbering.xml" Id="Ra3e4bf9831104243" /><Relationship Type="http://schemas.openxmlformats.org/officeDocument/2006/relationships/settings" Target="/word/settings.xml" Id="R3a2a85f444d840c4" /><Relationship Type="http://schemas.openxmlformats.org/officeDocument/2006/relationships/image" Target="/word/media/d244210e-1828-4e51-8282-3bf60c04922a.png" Id="Rc56d2557c6954ccb" /></Relationships>
</file>