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fabdeff34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3892ec3dc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Hryniewicze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73f8bc08a45a9" /><Relationship Type="http://schemas.openxmlformats.org/officeDocument/2006/relationships/numbering" Target="/word/numbering.xml" Id="R40faaab66d8b49b4" /><Relationship Type="http://schemas.openxmlformats.org/officeDocument/2006/relationships/settings" Target="/word/settings.xml" Id="R580d1e7bdc1840e4" /><Relationship Type="http://schemas.openxmlformats.org/officeDocument/2006/relationships/image" Target="/word/media/03730e36-7fb7-4c6d-a015-7c7175c166dc.png" Id="Rc283892ec3dc4542" /></Relationships>
</file>