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575528c41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5be98bd8e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Chojno,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ebe43e33c4f84" /><Relationship Type="http://schemas.openxmlformats.org/officeDocument/2006/relationships/numbering" Target="/word/numbering.xml" Id="Rd4c2e5a9e83a4a87" /><Relationship Type="http://schemas.openxmlformats.org/officeDocument/2006/relationships/settings" Target="/word/settings.xml" Id="R98b9227603e84844" /><Relationship Type="http://schemas.openxmlformats.org/officeDocument/2006/relationships/image" Target="/word/media/1b304fbf-f230-4959-8a9e-d77453a6aa10.png" Id="R29f5be98bd8e4f20" /></Relationships>
</file>