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ba8b29e6843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02ff9d67d249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Jablonna Lacka,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cf8b154b0549d0" /><Relationship Type="http://schemas.openxmlformats.org/officeDocument/2006/relationships/numbering" Target="/word/numbering.xml" Id="Rb8fc8259e08d45ff" /><Relationship Type="http://schemas.openxmlformats.org/officeDocument/2006/relationships/settings" Target="/word/settings.xml" Id="R2d86cc789e9d4ace" /><Relationship Type="http://schemas.openxmlformats.org/officeDocument/2006/relationships/image" Target="/word/media/262c1bec-8c22-4629-973f-3deb44c4acc2.png" Id="R9702ff9d67d24918" /></Relationships>
</file>