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bdae86e95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26cf61dd6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b0179883a4490" /><Relationship Type="http://schemas.openxmlformats.org/officeDocument/2006/relationships/numbering" Target="/word/numbering.xml" Id="R75472b046a8f4452" /><Relationship Type="http://schemas.openxmlformats.org/officeDocument/2006/relationships/settings" Target="/word/settings.xml" Id="Rff192b1baf4444ce" /><Relationship Type="http://schemas.openxmlformats.org/officeDocument/2006/relationships/image" Target="/word/media/3aae894d-5563-419d-9137-9591d0482411.png" Id="R40c26cf61dd64e69" /></Relationships>
</file>