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e774a58df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1076fcf8c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Jana III Sobieskiego i Marysienki,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e8bd6abd34948" /><Relationship Type="http://schemas.openxmlformats.org/officeDocument/2006/relationships/numbering" Target="/word/numbering.xml" Id="R6768daf78bbf4330" /><Relationship Type="http://schemas.openxmlformats.org/officeDocument/2006/relationships/settings" Target="/word/settings.xml" Id="R3eeaccb8a9e341db" /><Relationship Type="http://schemas.openxmlformats.org/officeDocument/2006/relationships/image" Target="/word/media/02470b4e-ae5b-465b-9bc5-25a96c455950.png" Id="R0511076fcf8c4c10" /></Relationships>
</file>