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26c8c9740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93fb4a491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7f75c991e4637" /><Relationship Type="http://schemas.openxmlformats.org/officeDocument/2006/relationships/numbering" Target="/word/numbering.xml" Id="Rb9cce60fa52f4f4e" /><Relationship Type="http://schemas.openxmlformats.org/officeDocument/2006/relationships/settings" Target="/word/settings.xml" Id="Rac82d26ee87947d8" /><Relationship Type="http://schemas.openxmlformats.org/officeDocument/2006/relationships/image" Target="/word/media/7fb90d7c-b6f2-4750-8550-f68e5fdd239a.png" Id="R8f293fb4a4914ca9" /></Relationships>
</file>