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b33c63a3c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75aff8c95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bcee4639e43cb" /><Relationship Type="http://schemas.openxmlformats.org/officeDocument/2006/relationships/numbering" Target="/word/numbering.xml" Id="R287aa56e595440f1" /><Relationship Type="http://schemas.openxmlformats.org/officeDocument/2006/relationships/settings" Target="/word/settings.xml" Id="R4055e8c35bdc4a00" /><Relationship Type="http://schemas.openxmlformats.org/officeDocument/2006/relationships/image" Target="/word/media/35e6a9db-1741-429d-b7a5-132fc21d7c97.png" Id="R41d75aff8c954f3c" /></Relationships>
</file>