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9c3dc76aa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282bf857b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00b628f98488e" /><Relationship Type="http://schemas.openxmlformats.org/officeDocument/2006/relationships/numbering" Target="/word/numbering.xml" Id="Rca120d5934d340c0" /><Relationship Type="http://schemas.openxmlformats.org/officeDocument/2006/relationships/settings" Target="/word/settings.xml" Id="R5a37a22a2efc4d82" /><Relationship Type="http://schemas.openxmlformats.org/officeDocument/2006/relationships/image" Target="/word/media/3d67da7f-b374-4850-9706-e6288bd8c95e.png" Id="Rbf5282bf857b49c3" /></Relationships>
</file>