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b4ae19efc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8c7bcf656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Jaworowo Drugie Pruchniatka,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458b90dad4046" /><Relationship Type="http://schemas.openxmlformats.org/officeDocument/2006/relationships/numbering" Target="/word/numbering.xml" Id="R2597e6e4135143d9" /><Relationship Type="http://schemas.openxmlformats.org/officeDocument/2006/relationships/settings" Target="/word/settings.xml" Id="R2e72561d0f634b61" /><Relationship Type="http://schemas.openxmlformats.org/officeDocument/2006/relationships/image" Target="/word/media/6cee92a4-6a1e-4a9d-9e96-06eae361807e.png" Id="Rcfa8c7bcf6564ed7" /></Relationships>
</file>