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4560d6bdd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78f5dd077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Jurandowo,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91e84bc9e419f" /><Relationship Type="http://schemas.openxmlformats.org/officeDocument/2006/relationships/numbering" Target="/word/numbering.xml" Id="R6a8d8e1ae5d644b0" /><Relationship Type="http://schemas.openxmlformats.org/officeDocument/2006/relationships/settings" Target="/word/settings.xml" Id="R4de9bcb74d134607" /><Relationship Type="http://schemas.openxmlformats.org/officeDocument/2006/relationships/image" Target="/word/media/e73e7d85-5b23-4ec6-9753-85bad1a84c1c.png" Id="R46478f5dd0774f98" /></Relationships>
</file>