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c1cdf39e7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ea975f4a6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Kajetanowo,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28249c45948ae" /><Relationship Type="http://schemas.openxmlformats.org/officeDocument/2006/relationships/numbering" Target="/word/numbering.xml" Id="R5fcc223e2dd240f7" /><Relationship Type="http://schemas.openxmlformats.org/officeDocument/2006/relationships/settings" Target="/word/settings.xml" Id="Rf92fb636e2534962" /><Relationship Type="http://schemas.openxmlformats.org/officeDocument/2006/relationships/image" Target="/word/media/8a20c89b-a609-4a84-affb-623286548dd7.png" Id="Re19ea975f4a6469e" /></Relationships>
</file>