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f9926e17a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f51c46493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Kamianki Lackie,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bf9ebe59d4f7a" /><Relationship Type="http://schemas.openxmlformats.org/officeDocument/2006/relationships/numbering" Target="/word/numbering.xml" Id="R7180328e459b4321" /><Relationship Type="http://schemas.openxmlformats.org/officeDocument/2006/relationships/settings" Target="/word/settings.xml" Id="Rbe073a1066b74865" /><Relationship Type="http://schemas.openxmlformats.org/officeDocument/2006/relationships/image" Target="/word/media/91b94d13-e343-48d1-977e-2b51e40f6428.png" Id="Rf8bf51c4649343ff" /></Relationships>
</file>