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30eb31514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92a3dff7d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Kanie Ilaweckie,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d70bad01743b2" /><Relationship Type="http://schemas.openxmlformats.org/officeDocument/2006/relationships/numbering" Target="/word/numbering.xml" Id="R5285e6a03ed6471a" /><Relationship Type="http://schemas.openxmlformats.org/officeDocument/2006/relationships/settings" Target="/word/settings.xml" Id="R335e0972a43343c3" /><Relationship Type="http://schemas.openxmlformats.org/officeDocument/2006/relationships/image" Target="/word/media/12eb9b30-3e4b-4989-960c-18a2c0656e6c.png" Id="R60f92a3dff7d4eb5" /></Relationships>
</file>