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f482cdd5f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96aa26512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Bystrzyckie,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bb30641b746e7" /><Relationship Type="http://schemas.openxmlformats.org/officeDocument/2006/relationships/numbering" Target="/word/numbering.xml" Id="R80363402c089421a" /><Relationship Type="http://schemas.openxmlformats.org/officeDocument/2006/relationships/settings" Target="/word/settings.xml" Id="R8535eabe28894ef0" /><Relationship Type="http://schemas.openxmlformats.org/officeDocument/2006/relationships/image" Target="/word/media/b5053ced-5b21-4150-9e1e-e85c9dfcbd24.png" Id="Rbbb96aa265124c10" /></Relationships>
</file>