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268512edf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e26f29420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Kazanow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c4a308ce347cc" /><Relationship Type="http://schemas.openxmlformats.org/officeDocument/2006/relationships/numbering" Target="/word/numbering.xml" Id="R2dd5e3f091534fdf" /><Relationship Type="http://schemas.openxmlformats.org/officeDocument/2006/relationships/settings" Target="/word/settings.xml" Id="R359ad7b455cf4086" /><Relationship Type="http://schemas.openxmlformats.org/officeDocument/2006/relationships/image" Target="/word/media/f8494ad9-4e84-4583-809b-da9e39564cbb.png" Id="Ra92e26f2942044b8" /></Relationships>
</file>