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f5f66769e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1830829d2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Chotecka,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f166d3cbf48aa" /><Relationship Type="http://schemas.openxmlformats.org/officeDocument/2006/relationships/numbering" Target="/word/numbering.xml" Id="R8c6759ee46f340e4" /><Relationship Type="http://schemas.openxmlformats.org/officeDocument/2006/relationships/settings" Target="/word/settings.xml" Id="Rf6214f0ca4e4419e" /><Relationship Type="http://schemas.openxmlformats.org/officeDocument/2006/relationships/image" Target="/word/media/506ccff5-416d-4574-90bf-f046cd1ac09c.png" Id="R0cd1830829d24e85" /></Relationships>
</file>