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f168bc2f964d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33e629d7ac4a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Kiwity,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1a527fd39b4945" /><Relationship Type="http://schemas.openxmlformats.org/officeDocument/2006/relationships/numbering" Target="/word/numbering.xml" Id="R73f75406b8e14435" /><Relationship Type="http://schemas.openxmlformats.org/officeDocument/2006/relationships/settings" Target="/word/settings.xml" Id="R586918aaae534f33" /><Relationship Type="http://schemas.openxmlformats.org/officeDocument/2006/relationships/image" Target="/word/media/8a872d3b-fac2-48ca-b16a-c0a953a95e9c.png" Id="Ra633e629d7ac4a04" /></Relationships>
</file>