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3b76ad595b4bf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be2d4f800443e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Klasztorek,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2b0fe3b5834e46" /><Relationship Type="http://schemas.openxmlformats.org/officeDocument/2006/relationships/numbering" Target="/word/numbering.xml" Id="R5c94eb9e474e4c00" /><Relationship Type="http://schemas.openxmlformats.org/officeDocument/2006/relationships/settings" Target="/word/settings.xml" Id="R6207c930b4224ff1" /><Relationship Type="http://schemas.openxmlformats.org/officeDocument/2006/relationships/image" Target="/word/media/06bf335c-dd2c-43c8-b39d-6824108eee0f.png" Id="R3dbe2d4f800443e1" /></Relationships>
</file>