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28bdc1de0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bc1b0385a4a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Kliczkowy,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142ee91404bfd" /><Relationship Type="http://schemas.openxmlformats.org/officeDocument/2006/relationships/numbering" Target="/word/numbering.xml" Id="R2b9b447f796d4a74" /><Relationship Type="http://schemas.openxmlformats.org/officeDocument/2006/relationships/settings" Target="/word/settings.xml" Id="Re4c7a67f60634d79" /><Relationship Type="http://schemas.openxmlformats.org/officeDocument/2006/relationships/image" Target="/word/media/8732b663-6ced-44da-abc7-0fbfa57b735c.png" Id="R710bc1b0385a4a28" /></Relationships>
</file>