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a093f50dce40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20f6947b5e4c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Kobylino-Kruszewo,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0fc773e04649eb" /><Relationship Type="http://schemas.openxmlformats.org/officeDocument/2006/relationships/numbering" Target="/word/numbering.xml" Id="R4db31225be7447d7" /><Relationship Type="http://schemas.openxmlformats.org/officeDocument/2006/relationships/settings" Target="/word/settings.xml" Id="Rbc64907cade74fa6" /><Relationship Type="http://schemas.openxmlformats.org/officeDocument/2006/relationships/image" Target="/word/media/47dfe865-4e59-4d15-80fd-73f6d67551f0.png" Id="R0920f6947b5e4c2e" /></Relationships>
</file>