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4885e07e846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5c38d2f014b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Koczargi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a53dd4cc964f3b" /><Relationship Type="http://schemas.openxmlformats.org/officeDocument/2006/relationships/numbering" Target="/word/numbering.xml" Id="R3fc88bd1d1e64baf" /><Relationship Type="http://schemas.openxmlformats.org/officeDocument/2006/relationships/settings" Target="/word/settings.xml" Id="Rb1e4e3cbe34948fa" /><Relationship Type="http://schemas.openxmlformats.org/officeDocument/2006/relationships/image" Target="/word/media/5c5dfd25-c92c-4eec-9c24-bcad6a5fddb3.png" Id="Rf1d5c38d2f014b72" /></Relationships>
</file>