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b04c63f93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e0088219d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Kolczyglowy,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aa2ed890345a4" /><Relationship Type="http://schemas.openxmlformats.org/officeDocument/2006/relationships/numbering" Target="/word/numbering.xml" Id="Rb545b3eb493f4c6c" /><Relationship Type="http://schemas.openxmlformats.org/officeDocument/2006/relationships/settings" Target="/word/settings.xml" Id="Rf20e2620c9284fcf" /><Relationship Type="http://schemas.openxmlformats.org/officeDocument/2006/relationships/image" Target="/word/media/6df73231-1722-4e31-a6f9-cb6109bf027c.png" Id="R031e0088219d4030" /></Relationships>
</file>