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5e4829f4f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0e5c67e82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Czerwona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da9621efc4146" /><Relationship Type="http://schemas.openxmlformats.org/officeDocument/2006/relationships/numbering" Target="/word/numbering.xml" Id="R6fc2fe1e4e1846bd" /><Relationship Type="http://schemas.openxmlformats.org/officeDocument/2006/relationships/settings" Target="/word/settings.xml" Id="R866489c7f01a4fd1" /><Relationship Type="http://schemas.openxmlformats.org/officeDocument/2006/relationships/image" Target="/word/media/2ec89f3f-8b80-4f1c-9976-316a97045150.png" Id="R9770e5c67e82428f" /></Relationships>
</file>