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1af067b74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1c6e916da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Kornowacka,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66e9e3ad94951" /><Relationship Type="http://schemas.openxmlformats.org/officeDocument/2006/relationships/numbering" Target="/word/numbering.xml" Id="R49b2ca48d04f49dc" /><Relationship Type="http://schemas.openxmlformats.org/officeDocument/2006/relationships/settings" Target="/word/settings.xml" Id="Rd06da9dd572c4abe" /><Relationship Type="http://schemas.openxmlformats.org/officeDocument/2006/relationships/image" Target="/word/media/9d001b2c-3800-48ee-894f-8fa10a9b3655.png" Id="R9951c6e916da41fc" /></Relationships>
</file>