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e565a05b6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a67e055dc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Lipicze,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e73fe0bd54f2c" /><Relationship Type="http://schemas.openxmlformats.org/officeDocument/2006/relationships/numbering" Target="/word/numbering.xml" Id="R33e39e4e304f4dad" /><Relationship Type="http://schemas.openxmlformats.org/officeDocument/2006/relationships/settings" Target="/word/settings.xml" Id="Rf20149cafe6c41c5" /><Relationship Type="http://schemas.openxmlformats.org/officeDocument/2006/relationships/image" Target="/word/media/0551504c-fdd1-48b6-b941-386d669c4319.png" Id="R909a67e055dc4c90" /></Relationships>
</file>