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ad2c595ff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fb36b6bdf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Lysakow,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f09dedb0f4925" /><Relationship Type="http://schemas.openxmlformats.org/officeDocument/2006/relationships/numbering" Target="/word/numbering.xml" Id="Ra8e0dfd4e1584af7" /><Relationship Type="http://schemas.openxmlformats.org/officeDocument/2006/relationships/settings" Target="/word/settings.xml" Id="Ra58b4e63e165430c" /><Relationship Type="http://schemas.openxmlformats.org/officeDocument/2006/relationships/image" Target="/word/media/d2eb715e-23c8-4557-b8de-91d65210e1a4.png" Id="R20cfb36b6bdf404f" /></Relationships>
</file>