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838af5eff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595db1b1e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Netta,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19edb0db44768" /><Relationship Type="http://schemas.openxmlformats.org/officeDocument/2006/relationships/numbering" Target="/word/numbering.xml" Id="Rf2677828350e4b6e" /><Relationship Type="http://schemas.openxmlformats.org/officeDocument/2006/relationships/settings" Target="/word/settings.xml" Id="Rad8337dce6f744cf" /><Relationship Type="http://schemas.openxmlformats.org/officeDocument/2006/relationships/image" Target="/word/media/38a5f2b2-a680-4089-a032-ef674b20ed5d.png" Id="R4b8595db1b1e4ae8" /></Relationships>
</file>