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da41b4d48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bd6926112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Nosarzewo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750c3752a4b08" /><Relationship Type="http://schemas.openxmlformats.org/officeDocument/2006/relationships/numbering" Target="/word/numbering.xml" Id="R726c8f79503b43ca" /><Relationship Type="http://schemas.openxmlformats.org/officeDocument/2006/relationships/settings" Target="/word/settings.xml" Id="Ra125b1fbfa6e4be9" /><Relationship Type="http://schemas.openxmlformats.org/officeDocument/2006/relationships/image" Target="/word/media/4e48d4b8-fb05-4bb3-8cca-ed1cb04b914d.png" Id="R74bbd69261124e1e" /></Relationships>
</file>