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b7f528e76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94658464e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Ruszcza Plaszczyzna,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2908ca75a45ca" /><Relationship Type="http://schemas.openxmlformats.org/officeDocument/2006/relationships/numbering" Target="/word/numbering.xml" Id="R296a0107cdf34449" /><Relationship Type="http://schemas.openxmlformats.org/officeDocument/2006/relationships/settings" Target="/word/settings.xml" Id="Rdf7848cc90834f54" /><Relationship Type="http://schemas.openxmlformats.org/officeDocument/2006/relationships/image" Target="/word/media/17eec2f5-daee-47b7-8d83-c1cd291d94b0.png" Id="R96c94658464e4bcd" /></Relationships>
</file>