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b27cd5de54d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795b422e84c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Skoczkowo,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31da2ded74c49" /><Relationship Type="http://schemas.openxmlformats.org/officeDocument/2006/relationships/numbering" Target="/word/numbering.xml" Id="R89d522c66d6c4cb7" /><Relationship Type="http://schemas.openxmlformats.org/officeDocument/2006/relationships/settings" Target="/word/settings.xml" Id="R0a082d884a714981" /><Relationship Type="http://schemas.openxmlformats.org/officeDocument/2006/relationships/image" Target="/word/media/16c18b41-b951-4c8f-80e1-e0415cfdea51.png" Id="R64a795b422e84c1e" /></Relationships>
</file>