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198a1d847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ee1eb6c3e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Stobiec,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2d0ae473d4760" /><Relationship Type="http://schemas.openxmlformats.org/officeDocument/2006/relationships/numbering" Target="/word/numbering.xml" Id="R8a5c1dedeb094480" /><Relationship Type="http://schemas.openxmlformats.org/officeDocument/2006/relationships/settings" Target="/word/settings.xml" Id="R3a4202f5709841f8" /><Relationship Type="http://schemas.openxmlformats.org/officeDocument/2006/relationships/image" Target="/word/media/3b3d4974-491c-4d77-aad0-d07d7a3869a1.png" Id="R575ee1eb6c3e4437" /></Relationships>
</file>