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00b2ed9a5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26189d20c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Wiazownica,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88f85850e421a" /><Relationship Type="http://schemas.openxmlformats.org/officeDocument/2006/relationships/numbering" Target="/word/numbering.xml" Id="R0b3b433a25be4d8d" /><Relationship Type="http://schemas.openxmlformats.org/officeDocument/2006/relationships/settings" Target="/word/settings.xml" Id="Rf7986b2df4634204" /><Relationship Type="http://schemas.openxmlformats.org/officeDocument/2006/relationships/image" Target="/word/media/3165e738-49f5-426e-a73f-669abc04c670.png" Id="R1b426189d20c4b5c" /></Relationships>
</file>