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e715afe8d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d67fef87a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4fb5b1fa842c5" /><Relationship Type="http://schemas.openxmlformats.org/officeDocument/2006/relationships/numbering" Target="/word/numbering.xml" Id="R8caf1585fc0548dc" /><Relationship Type="http://schemas.openxmlformats.org/officeDocument/2006/relationships/settings" Target="/word/settings.xml" Id="R86adf35244dd4945" /><Relationship Type="http://schemas.openxmlformats.org/officeDocument/2006/relationships/image" Target="/word/media/3c11b433-5a61-4e73-ac49-9883ab17c1f3.png" Id="Rf03d67fef87a4f21" /></Relationships>
</file>