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b51a35024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fba1dd76f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Komasaja,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2a26d50c44513" /><Relationship Type="http://schemas.openxmlformats.org/officeDocument/2006/relationships/numbering" Target="/word/numbering.xml" Id="R5664c7face4f49cf" /><Relationship Type="http://schemas.openxmlformats.org/officeDocument/2006/relationships/settings" Target="/word/settings.xml" Id="Rfef20921b488491f" /><Relationship Type="http://schemas.openxmlformats.org/officeDocument/2006/relationships/image" Target="/word/media/67cf857c-0c80-4203-9506-4cab603f0f57.png" Id="R22ffba1dd76f4e1e" /></Relationships>
</file>