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0f3bbc27e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1e085b49e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Konce Niwki,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e57b54df24673" /><Relationship Type="http://schemas.openxmlformats.org/officeDocument/2006/relationships/numbering" Target="/word/numbering.xml" Id="R3c459d67717848ae" /><Relationship Type="http://schemas.openxmlformats.org/officeDocument/2006/relationships/settings" Target="/word/settings.xml" Id="R95fad896073b4386" /><Relationship Type="http://schemas.openxmlformats.org/officeDocument/2006/relationships/image" Target="/word/media/75e8b8f5-aedc-4698-8c70-47807a1d7a2f.png" Id="R0b41e085b49e4fdf" /></Relationships>
</file>