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ee3f94d16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e12a0d53a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Konotopie,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edfbe63f5455d" /><Relationship Type="http://schemas.openxmlformats.org/officeDocument/2006/relationships/numbering" Target="/word/numbering.xml" Id="R7884cec90115461c" /><Relationship Type="http://schemas.openxmlformats.org/officeDocument/2006/relationships/settings" Target="/word/settings.xml" Id="R6a34002c2d814037" /><Relationship Type="http://schemas.openxmlformats.org/officeDocument/2006/relationships/image" Target="/word/media/3a8deb55-cda0-491a-8576-ac66e6d14e6a.png" Id="Re6be12a0d53a4535" /></Relationships>
</file>