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838766b13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1fe51fe1c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Koscielna Wies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ddee9ecbf4029" /><Relationship Type="http://schemas.openxmlformats.org/officeDocument/2006/relationships/numbering" Target="/word/numbering.xml" Id="Rc0950081fa8e4acf" /><Relationship Type="http://schemas.openxmlformats.org/officeDocument/2006/relationships/settings" Target="/word/settings.xml" Id="Rab510758ea274cd3" /><Relationship Type="http://schemas.openxmlformats.org/officeDocument/2006/relationships/image" Target="/word/media/bc563cd3-c791-46f3-86cb-09b6e5d89802.png" Id="R7961fe51fe1c422b" /></Relationships>
</file>